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B2" w:rsidRPr="004F39B2" w:rsidRDefault="004F39B2" w:rsidP="004F39B2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FFFFFF"/>
          <w:kern w:val="36"/>
          <w:sz w:val="40"/>
          <w:szCs w:val="40"/>
          <w:lang w:eastAsia="ru-RU"/>
        </w:rPr>
      </w:pPr>
      <w:r w:rsidRPr="004F39B2">
        <w:rPr>
          <w:rFonts w:ascii="Verdana" w:eastAsia="Times New Roman" w:hAnsi="Verdana" w:cs="Times New Roman"/>
          <w:color w:val="FFFFFF"/>
          <w:kern w:val="36"/>
          <w:sz w:val="40"/>
          <w:szCs w:val="40"/>
          <w:lang w:eastAsia="ru-RU"/>
        </w:rPr>
        <w:t>ГБУЗ РК "Республиканская инфекционная больница"</w:t>
      </w:r>
    </w:p>
    <w:p w:rsidR="004F39B2" w:rsidRPr="004F39B2" w:rsidRDefault="004F39B2" w:rsidP="004F39B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9969A"/>
          <w:kern w:val="36"/>
          <w:sz w:val="24"/>
          <w:szCs w:val="24"/>
          <w:lang w:eastAsia="ru-RU"/>
        </w:rPr>
      </w:pPr>
      <w:proofErr w:type="spellStart"/>
      <w:r w:rsidRPr="004F39B2">
        <w:rPr>
          <w:rFonts w:ascii="Verdana" w:eastAsia="Times New Roman" w:hAnsi="Verdana" w:cs="Times New Roman"/>
          <w:b/>
          <w:bCs/>
          <w:color w:val="09969A"/>
          <w:kern w:val="36"/>
          <w:sz w:val="24"/>
          <w:szCs w:val="24"/>
          <w:lang w:eastAsia="ru-RU"/>
        </w:rPr>
        <w:t>Короновирусная</w:t>
      </w:r>
      <w:proofErr w:type="spellEnd"/>
      <w:r w:rsidRPr="004F39B2">
        <w:rPr>
          <w:rFonts w:ascii="Verdana" w:eastAsia="Times New Roman" w:hAnsi="Verdana" w:cs="Times New Roman"/>
          <w:b/>
          <w:bCs/>
          <w:color w:val="09969A"/>
          <w:kern w:val="36"/>
          <w:sz w:val="24"/>
          <w:szCs w:val="24"/>
          <w:lang w:eastAsia="ru-RU"/>
        </w:rPr>
        <w:t xml:space="preserve"> инфекция</w:t>
      </w:r>
    </w:p>
    <w:p w:rsidR="004F39B2" w:rsidRPr="004F39B2" w:rsidRDefault="004F39B2" w:rsidP="004F39B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4F39B2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Короновирусная</w:t>
      </w:r>
      <w:proofErr w:type="spellEnd"/>
      <w:r w:rsidRPr="004F39B2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 xml:space="preserve"> инфекция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        </w:t>
      </w:r>
      <w:proofErr w:type="spellStart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Коронавирусная</w:t>
      </w:r>
      <w:proofErr w:type="spellEnd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инфекция - острое вирусное заболевание с преимущественным поражением верхних дыхательных путей, чаще в виде ринита, или ЖКТ по типу гастроэнтерита.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       </w:t>
      </w:r>
      <w:proofErr w:type="spellStart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Короновирус</w:t>
      </w:r>
      <w:proofErr w:type="spellEnd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является зоонозным вирусом, который передается от животных человеку. Верблюды, вероятно, являются основным резервуарным хозяином вируса и источником заражения людей. Штаммы </w:t>
      </w:r>
      <w:proofErr w:type="spellStart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БВРС-КоВ</w:t>
      </w:r>
      <w:proofErr w:type="spellEnd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идентичные штаммам человека, были диагностированы в нескольких странах, в том числе Египте, Омане, Катаре и Саудовской Аравии. </w:t>
      </w:r>
      <w:proofErr w:type="gramStart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Передача между людьми: при тесном контакт, например, при оказании инфицированному пациенту медицинской помощи без средств защиты.</w:t>
      </w:r>
      <w:proofErr w:type="gramEnd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Клинические проявления:</w:t>
      </w:r>
      <w:r w:rsidRPr="004F39B2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через 2-3 дня после контакта с больным появляется недомогание, умеренная головная боль, боль при глотании, чихании, выраженный насморк. Клиника варьирует от отсутствия симптомов (бессимптомное протекание) или легких респираторных симптомов до тяжелого острого респираторного заболевания и смерти. Типичная картина — высокая температура, кашель и одышка. Обычно, но не всегда, выявляется пневмония. Регистрируются также гастроэнтерологические симптомы, включая диарею. При тяжелом течении болезни может наступить остановка дыхания. Примерно 36% зарегистрированных больных </w:t>
      </w:r>
      <w:proofErr w:type="spellStart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БВРС-КоВ</w:t>
      </w:r>
      <w:proofErr w:type="spellEnd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умирают. Вирус, по-видимому, вызывает более тяжелое протекание болезни у пожилых людей, лиц с ослабленной иммунной системой и страдающих такими хроническими заболеваниями, как рак, хронические болезни легких и диабет.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Лечение.</w:t>
      </w:r>
      <w:r w:rsidRPr="004F39B2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Проводят симптоматическое лечение. Профилактика и меры борьбы Средства специфической профилактики не разработаны. Проводятся профилактические мероприятия, как при гриппе и ОРВИ. В качестве общей меры предосторожности всем, кто посещает фермы, рынки, </w:t>
      </w:r>
      <w:proofErr w:type="spellStart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хлевы</w:t>
      </w:r>
      <w:proofErr w:type="spellEnd"/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или иные места, где находятся верблюды и другие животные, следует соблюдать общие меры гигиены, в том числе регулярно мыть руки до и после прикосновения к животным, а также избегать контакта с больными животными. Употребление в пищу сырых или недостаточно проваренных продуктов животного происхождения, в том числе молока и мяса, сопряжено с высоким риском заражения различными микроорганизмами, от которых могут заболеть люди. Продукты животного происхождения, подвергшиеся надлежащей кулинарной обработке или пастеризации, безопасны для употребления в пищу, однако требуют тщательного обращения, чтобы избежать перекрестного заражения от необработанных пищевых продуктов. Верблюжье мясо и молоко являются питательными продуктами, которые можно употреблять в пищу после пастеризации, кулинарного приготовления или иной тепловой обработки.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 xml:space="preserve">Советы </w:t>
      </w:r>
      <w:proofErr w:type="gramStart"/>
      <w:r w:rsidRPr="004F39B2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выезжающим</w:t>
      </w:r>
      <w:proofErr w:type="gramEnd"/>
      <w:r w:rsidRPr="004F39B2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 xml:space="preserve"> в опасные регионы: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1. Используйте защитные маски и воздержитесь от посещения мест массового скопления людей и контактов с больными с высокой температурой. Надевайте маску так, чтобы она закрывала рот и нос, меняйте ее каждые три часа.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 Как можно чаще мойте руки.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 Избегайте контактов с чихающими и кашляющими людьми.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 При появлении симптомов респираторных заболеваний наденьте маску и немедленно обратитесь за медпомощью.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 При появлении гриппоподобных симптомов в поездке следует своевременно обратиться к врачу, предоставив ему всю информацию о посещенных странах и сроках пребывания.</w:t>
      </w:r>
      <w:r w:rsidRPr="004F39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Лицам, у которых были непосредственные контакты с паломником или путешествующим, имеющим серьезное острое респираторное заболевание с температурой и кашлем (настолько тяжелое, что препятствует обычной будничной деятельности), и которые сами подобным образом заболевают, необходимо обращаться к местным органам здравоохранения.</w:t>
      </w:r>
    </w:p>
    <w:p w:rsidR="00A05A6B" w:rsidRDefault="00A05A6B"/>
    <w:sectPr w:rsidR="00A05A6B" w:rsidSect="00A0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B2"/>
    <w:rsid w:val="0006408C"/>
    <w:rsid w:val="004E555A"/>
    <w:rsid w:val="004F39B2"/>
    <w:rsid w:val="007548B8"/>
    <w:rsid w:val="009D1839"/>
    <w:rsid w:val="00A05A6B"/>
    <w:rsid w:val="00A52BA6"/>
    <w:rsid w:val="00B33826"/>
    <w:rsid w:val="00BD2116"/>
    <w:rsid w:val="00C6526D"/>
    <w:rsid w:val="00C77293"/>
    <w:rsid w:val="00D753B8"/>
    <w:rsid w:val="00DA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6B"/>
  </w:style>
  <w:style w:type="paragraph" w:styleId="1">
    <w:name w:val="heading 1"/>
    <w:basedOn w:val="a"/>
    <w:link w:val="10"/>
    <w:uiPriority w:val="9"/>
    <w:qFormat/>
    <w:rsid w:val="004F3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39B2"/>
  </w:style>
  <w:style w:type="character" w:styleId="a3">
    <w:name w:val="Hyperlink"/>
    <w:basedOn w:val="a0"/>
    <w:uiPriority w:val="99"/>
    <w:semiHidden/>
    <w:unhideWhenUsed/>
    <w:rsid w:val="004F39B2"/>
    <w:rPr>
      <w:color w:val="0000FF"/>
      <w:u w:val="single"/>
    </w:rPr>
  </w:style>
  <w:style w:type="character" w:styleId="a4">
    <w:name w:val="Strong"/>
    <w:basedOn w:val="a0"/>
    <w:uiPriority w:val="22"/>
    <w:qFormat/>
    <w:rsid w:val="004F3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Роман_ИИ</cp:lastModifiedBy>
  <cp:revision>2</cp:revision>
  <dcterms:created xsi:type="dcterms:W3CDTF">2015-07-02T07:17:00Z</dcterms:created>
  <dcterms:modified xsi:type="dcterms:W3CDTF">2015-07-06T11:38:00Z</dcterms:modified>
</cp:coreProperties>
</file>